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C6" w:rsidRDefault="00776AC6" w:rsidP="00523866">
      <w:r>
        <w:rPr>
          <w:noProof/>
        </w:rPr>
        <w:drawing>
          <wp:inline distT="0" distB="0" distL="0" distR="0" wp14:anchorId="0B48A576" wp14:editId="7D00652C">
            <wp:extent cx="2190102" cy="635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95079" cy="636443"/>
                    </a:xfrm>
                    <a:prstGeom prst="rect">
                      <a:avLst/>
                    </a:prstGeom>
                  </pic:spPr>
                </pic:pic>
              </a:graphicData>
            </a:graphic>
          </wp:inline>
        </w:drawing>
      </w:r>
    </w:p>
    <w:p w:rsidR="00776AC6" w:rsidRDefault="00776AC6" w:rsidP="00523866">
      <w:r>
        <w:t>June 12, 2020</w:t>
      </w:r>
    </w:p>
    <w:p w:rsidR="00776AC6" w:rsidRDefault="00776AC6" w:rsidP="00523866"/>
    <w:p w:rsidR="00776AC6" w:rsidRDefault="00523866" w:rsidP="00523866">
      <w:r>
        <w:t xml:space="preserve">Dear Family Physician Colleagues,                                                                                                  </w:t>
      </w:r>
    </w:p>
    <w:p w:rsidR="00813A74" w:rsidRDefault="00813A74" w:rsidP="00523866">
      <w:r>
        <w:t>Given that the pandemic town halls are becoming less frequent, I would like to send regular updates to you.  There seem to be a plethora of new work standards and algorithms coming out in the SHA Rounds. Screening questions have changed, s</w:t>
      </w:r>
      <w:r w:rsidR="00790646">
        <w:t>creening groups have increased therefore,</w:t>
      </w:r>
      <w:r>
        <w:t xml:space="preserve"> testing has increased, </w:t>
      </w:r>
      <w:r w:rsidR="00790646">
        <w:t>and results need to be managed, V</w:t>
      </w:r>
      <w:r>
        <w:t>isitation and family pr</w:t>
      </w:r>
      <w:r w:rsidR="00790646">
        <w:t>esence guidelines have been modified</w:t>
      </w:r>
      <w:r>
        <w:t xml:space="preserve"> and our patients will be looking to their family physicians for answers.   In the meantime, Re-open Saskatchewan continues to increase services in the community and we will be moving into a new phase of SHA resumption of services June 16</w:t>
      </w:r>
      <w:r w:rsidRPr="00813A74">
        <w:rPr>
          <w:vertAlign w:val="superscript"/>
        </w:rPr>
        <w:t>th</w:t>
      </w:r>
      <w:r>
        <w:t>.  I am finding it difficult to keep up and I literally eat breath and dream about COVID-1</w:t>
      </w:r>
      <w:r w:rsidR="009A5A80">
        <w:t xml:space="preserve">9 and attend many </w:t>
      </w:r>
      <w:r>
        <w:t>Webex meetings about all of these various topics.  Needless to say I am missing clinical practice</w:t>
      </w:r>
      <w:r w:rsidR="009A5A80">
        <w:t>!</w:t>
      </w:r>
      <w:r w:rsidR="00E1213A">
        <w:t xml:space="preserve">   This is a fairly lengthy Q and A memo and I will provide some detail and reference specific documents on the Saskatchewan website ( clinical resource section, section for all physicians and the section for family and community practitioners) to reduce the volume.</w:t>
      </w:r>
    </w:p>
    <w:p w:rsidR="00813A74" w:rsidRPr="001762E9" w:rsidRDefault="009A5A80">
      <w:pPr>
        <w:rPr>
          <w:b/>
          <w:color w:val="FF0000"/>
          <w:sz w:val="28"/>
          <w:szCs w:val="28"/>
          <w:u w:val="single"/>
        </w:rPr>
      </w:pPr>
      <w:r>
        <w:rPr>
          <w:b/>
          <w:sz w:val="28"/>
          <w:szCs w:val="28"/>
          <w:u w:val="single"/>
        </w:rPr>
        <w:t>Questions and Answers</w:t>
      </w:r>
    </w:p>
    <w:p w:rsidR="00E1213A" w:rsidRPr="001762E9" w:rsidRDefault="009A5A80" w:rsidP="00E1213A">
      <w:pPr>
        <w:pStyle w:val="ListParagraph"/>
        <w:numPr>
          <w:ilvl w:val="0"/>
          <w:numId w:val="2"/>
        </w:numPr>
        <w:rPr>
          <w:color w:val="FF0000"/>
          <w:u w:val="single"/>
        </w:rPr>
      </w:pPr>
      <w:r>
        <w:rPr>
          <w:color w:val="FF0000"/>
          <w:u w:val="single"/>
        </w:rPr>
        <w:t>Are Family Physicians in Private Practices Required to Follow SHA Policies and Guidelines?</w:t>
      </w:r>
    </w:p>
    <w:p w:rsidR="00820292" w:rsidRDefault="00E1213A" w:rsidP="00E1213A">
      <w:r>
        <w:t>The short answer is no</w:t>
      </w:r>
      <w:r w:rsidR="00820292">
        <w:t xml:space="preserve"> unless they work in an SHA facility</w:t>
      </w:r>
      <w:r>
        <w:t xml:space="preserve">, but family physicians in the community do have to comply with the public health orders outlined in the Reopen Saskatchewan document, </w:t>
      </w:r>
      <w:hyperlink r:id="rId7" w:history="1">
        <w:r w:rsidRPr="009E578A">
          <w:rPr>
            <w:rStyle w:val="Hyperlink"/>
          </w:rPr>
          <w:t>www.saskatchewan.ca/reopen</w:t>
        </w:r>
      </w:hyperlink>
      <w:r>
        <w:t>.   Page</w:t>
      </w:r>
      <w:r w:rsidR="00790646">
        <w:t xml:space="preserve"> 5 outlines public health orders</w:t>
      </w:r>
      <w:r>
        <w:t>, page 19 has i</w:t>
      </w:r>
      <w:r w:rsidR="00790646">
        <w:t>nformation regarding PPE and page</w:t>
      </w:r>
      <w:r w:rsidR="00820292">
        <w:t>s</w:t>
      </w:r>
      <w:r w:rsidR="00790646">
        <w:t xml:space="preserve"> 48</w:t>
      </w:r>
      <w:r w:rsidR="00820292">
        <w:t>/49</w:t>
      </w:r>
      <w:r w:rsidR="00790646">
        <w:t xml:space="preserve"> </w:t>
      </w:r>
      <w:r w:rsidR="00820292">
        <w:t>are</w:t>
      </w:r>
      <w:r>
        <w:t xml:space="preserve"> specific for community medical practitioners.  Family physicians do not have access to the PPE that hospitals do, and we are better able to apply screening questions and only see patients who screen negative in our offices.  We have the ability to control the flow through the clinic, and the numbers of patients who are waiting in the waiting room.  Virtual appointments are still recommended and</w:t>
      </w:r>
      <w:r w:rsidR="00820292">
        <w:t xml:space="preserve"> it is still recommended to</w:t>
      </w:r>
      <w:r>
        <w:t xml:space="preserve"> only seeing patients</w:t>
      </w:r>
      <w:r w:rsidR="00820292">
        <w:t xml:space="preserve"> who screen negative for Covid-</w:t>
      </w:r>
      <w:proofErr w:type="gramStart"/>
      <w:r w:rsidR="00820292">
        <w:t xml:space="preserve">19 </w:t>
      </w:r>
      <w:r>
        <w:t xml:space="preserve"> in</w:t>
      </w:r>
      <w:proofErr w:type="gramEnd"/>
      <w:r>
        <w:t xml:space="preserve"> the office for reasons wh</w:t>
      </w:r>
      <w:r w:rsidR="00820292">
        <w:t>ere a physical exam in required, for CDM, and other types of visits physician deem necessary using their clinical judgement.</w:t>
      </w:r>
    </w:p>
    <w:p w:rsidR="00E1213A" w:rsidRPr="00820292" w:rsidRDefault="00820292" w:rsidP="00523866">
      <w:pPr>
        <w:pStyle w:val="ListParagraph"/>
        <w:numPr>
          <w:ilvl w:val="0"/>
          <w:numId w:val="2"/>
        </w:numPr>
        <w:rPr>
          <w:color w:val="FF0000"/>
          <w:u w:val="single"/>
        </w:rPr>
      </w:pPr>
      <w:proofErr w:type="gramStart"/>
      <w:r>
        <w:rPr>
          <w:color w:val="FF0000"/>
          <w:u w:val="single"/>
        </w:rPr>
        <w:t>A</w:t>
      </w:r>
      <w:r w:rsidRPr="00820292">
        <w:rPr>
          <w:color w:val="FF0000"/>
          <w:u w:val="single"/>
        </w:rPr>
        <w:t>re</w:t>
      </w:r>
      <w:proofErr w:type="gramEnd"/>
      <w:r w:rsidRPr="00820292">
        <w:rPr>
          <w:color w:val="FF0000"/>
          <w:u w:val="single"/>
        </w:rPr>
        <w:t xml:space="preserve"> Patients Arriving at Family Physician’s Offices Required to Wear Masks?  Is it recommended that Patients Wear Medical Grade Masks </w:t>
      </w:r>
      <w:proofErr w:type="gramStart"/>
      <w:r w:rsidRPr="00820292">
        <w:rPr>
          <w:color w:val="FF0000"/>
          <w:u w:val="single"/>
        </w:rPr>
        <w:t>Or</w:t>
      </w:r>
      <w:proofErr w:type="gramEnd"/>
      <w:r w:rsidRPr="00820292">
        <w:rPr>
          <w:color w:val="FF0000"/>
          <w:u w:val="single"/>
        </w:rPr>
        <w:t xml:space="preserve"> Can They Wear Their Own Cloth Masks?</w:t>
      </w:r>
    </w:p>
    <w:p w:rsidR="006520AC" w:rsidRDefault="00397966" w:rsidP="006520AC">
      <w:r>
        <w:t xml:space="preserve">Unless you work for in a SHA facility, </w:t>
      </w:r>
      <w:r w:rsidR="006520AC">
        <w:t>patients are not required to wear masks, as lo</w:t>
      </w:r>
      <w:r>
        <w:t xml:space="preserve">ng as </w:t>
      </w:r>
      <w:r w:rsidR="00820292">
        <w:t xml:space="preserve">you are </w:t>
      </w:r>
      <w:r>
        <w:t>see</w:t>
      </w:r>
      <w:r w:rsidR="00820292">
        <w:t xml:space="preserve">ing </w:t>
      </w:r>
      <w:r>
        <w:t xml:space="preserve"> </w:t>
      </w:r>
      <w:r w:rsidR="006520AC">
        <w:t xml:space="preserve"> patients</w:t>
      </w:r>
      <w:r w:rsidR="00820292">
        <w:t xml:space="preserve"> with negative screens</w:t>
      </w:r>
      <w:r w:rsidR="006520AC">
        <w:t xml:space="preserve"> in person, have patients perform hand hygiene and cough etiquette, </w:t>
      </w:r>
      <w:r w:rsidR="00841E7E">
        <w:t xml:space="preserve">restrict the number of patients in the waiting room and comply with physical distancing guidelines.  There is no harm in requiring patients to wear a </w:t>
      </w:r>
      <w:r>
        <w:t>mask.  Patients can use their own cloth masks or you can provide medical grade masks but if they cannot tolerate a mask they can be seen as long as physical distancing is maintain</w:t>
      </w:r>
      <w:r w:rsidR="00820292">
        <w:t xml:space="preserve">ed and hand hygiene is performed. </w:t>
      </w:r>
    </w:p>
    <w:p w:rsidR="00841E7E" w:rsidRPr="001762E9" w:rsidRDefault="009A5A80" w:rsidP="00841E7E">
      <w:pPr>
        <w:pStyle w:val="ListParagraph"/>
        <w:numPr>
          <w:ilvl w:val="0"/>
          <w:numId w:val="2"/>
        </w:numPr>
        <w:rPr>
          <w:color w:val="FF0000"/>
          <w:u w:val="single"/>
        </w:rPr>
      </w:pPr>
      <w:r>
        <w:rPr>
          <w:color w:val="FF0000"/>
          <w:u w:val="single"/>
        </w:rPr>
        <w:lastRenderedPageBreak/>
        <w:t xml:space="preserve">What Screening Tool on the </w:t>
      </w:r>
      <w:r w:rsidR="00841E7E" w:rsidRPr="001762E9">
        <w:rPr>
          <w:color w:val="FF0000"/>
          <w:u w:val="single"/>
        </w:rPr>
        <w:t>www.saskatchewan</w:t>
      </w:r>
      <w:r w:rsidR="00656E17" w:rsidRPr="001762E9">
        <w:rPr>
          <w:color w:val="FF0000"/>
          <w:u w:val="single"/>
        </w:rPr>
        <w:t xml:space="preserve"> .ca websit</w:t>
      </w:r>
      <w:r>
        <w:rPr>
          <w:color w:val="FF0000"/>
          <w:u w:val="single"/>
        </w:rPr>
        <w:t xml:space="preserve">e </w:t>
      </w:r>
      <w:proofErr w:type="gramStart"/>
      <w:r>
        <w:rPr>
          <w:color w:val="FF0000"/>
          <w:u w:val="single"/>
        </w:rPr>
        <w:t>Is</w:t>
      </w:r>
      <w:proofErr w:type="gramEnd"/>
      <w:r>
        <w:rPr>
          <w:color w:val="FF0000"/>
          <w:u w:val="single"/>
        </w:rPr>
        <w:t xml:space="preserve"> the Most Appropriate to Use in My Private Practice</w:t>
      </w:r>
      <w:r w:rsidR="00656E17" w:rsidRPr="001762E9">
        <w:rPr>
          <w:color w:val="FF0000"/>
          <w:u w:val="single"/>
        </w:rPr>
        <w:t>?</w:t>
      </w:r>
    </w:p>
    <w:p w:rsidR="00397966" w:rsidRDefault="00656E17" w:rsidP="00397966">
      <w:r>
        <w:t>If you are not making home visits or visiting a long term care facility or personal care home, you will find the Inpatient, Outpatient</w:t>
      </w:r>
      <w:r w:rsidR="009C0E15">
        <w:t xml:space="preserve"> and Endoscopy Scree</w:t>
      </w:r>
      <w:r w:rsidR="00523866">
        <w:t>ning tool the most applicable (</w:t>
      </w:r>
      <w:r w:rsidR="009C0E15">
        <w:t>attached)</w:t>
      </w:r>
      <w:r w:rsidR="009A5A80">
        <w:t xml:space="preserve">. </w:t>
      </w:r>
      <w:r w:rsidR="009C0E15">
        <w:t xml:space="preserve"> </w:t>
      </w:r>
      <w:r>
        <w:t xml:space="preserve">Note that the symptoms for a positive screen </w:t>
      </w:r>
      <w:r w:rsidR="009C0E15">
        <w:t xml:space="preserve">have </w:t>
      </w:r>
      <w:r>
        <w:t xml:space="preserve"> increased to include </w:t>
      </w:r>
      <w:r w:rsidR="0091105D">
        <w:t>fever</w:t>
      </w:r>
      <w:r w:rsidR="009C0E15">
        <w:t>,</w:t>
      </w:r>
      <w:r w:rsidR="0091105D">
        <w:t xml:space="preserve"> cough</w:t>
      </w:r>
      <w:r w:rsidR="009C0E15">
        <w:t>,</w:t>
      </w:r>
      <w:r w:rsidR="0091105D">
        <w:t xml:space="preserve"> headache</w:t>
      </w:r>
      <w:r w:rsidR="009C0E15">
        <w:t>, achy muscles and joints, sore throat, runny nose</w:t>
      </w:r>
      <w:r w:rsidR="0091105D">
        <w:t>, nasal congestion conjunctivitis, dizziness, fatigue, N/V diarrhea, de</w:t>
      </w:r>
      <w:r w:rsidR="000F16BB">
        <w:t>creased appetite ( pediatric), loss of sense of smell, shortness of breath,</w:t>
      </w:r>
      <w:r w:rsidR="009C0E15">
        <w:t xml:space="preserve"> and </w:t>
      </w:r>
      <w:r w:rsidR="000F16BB">
        <w:t xml:space="preserve"> difficulty breathing</w:t>
      </w:r>
      <w:r w:rsidR="009C0E15">
        <w:t>.</w:t>
      </w:r>
    </w:p>
    <w:p w:rsidR="009C0E15" w:rsidRDefault="009C0E15" w:rsidP="00397966">
      <w:r w:rsidRPr="009C0E15">
        <w:t>If you use the screening questions on the outpatient form and</w:t>
      </w:r>
      <w:r>
        <w:t xml:space="preserve"> the patient screens positive, </w:t>
      </w:r>
      <w:r w:rsidRPr="009C0E15">
        <w:t>you can follow the screen po</w:t>
      </w:r>
      <w:r>
        <w:t xml:space="preserve">sitive algorithm on the OP tool ( attached) if you have the appropriate PPE </w:t>
      </w:r>
      <w:r w:rsidRPr="009C0E15">
        <w:t>( droplet /contact plus).   If you do not have the appropriate PPE and a pat</w:t>
      </w:r>
      <w:r>
        <w:t xml:space="preserve">ient screens positive you should </w:t>
      </w:r>
      <w:r w:rsidRPr="009C0E15">
        <w:t>either offer a virtual visit</w:t>
      </w:r>
      <w:r>
        <w:t xml:space="preserve">, refer them to the test center using the test center referral form and </w:t>
      </w:r>
      <w:r w:rsidRPr="009C0E15">
        <w:t>if</w:t>
      </w:r>
      <w:r>
        <w:t xml:space="preserve"> they need a physical exam you sh</w:t>
      </w:r>
      <w:r w:rsidRPr="009C0E15">
        <w:t>ould refer them to the assessment center.  Patients should be instructed to self- isolate for 14 days or until 48 hours after symptoms resolve.</w:t>
      </w:r>
      <w:r>
        <w:t xml:space="preserve"> </w:t>
      </w:r>
    </w:p>
    <w:p w:rsidR="00397966" w:rsidRDefault="00397966" w:rsidP="00397966">
      <w:r>
        <w:t>If you do make home visits, PCH visits or SCH visits, the community-ho</w:t>
      </w:r>
      <w:r w:rsidR="009C0E15">
        <w:t>me screening tool is app</w:t>
      </w:r>
      <w:r w:rsidR="00523866">
        <w:t>licable to this type of visit (</w:t>
      </w:r>
      <w:r w:rsidR="009C0E15">
        <w:t>see attached)</w:t>
      </w:r>
    </w:p>
    <w:p w:rsidR="00397966" w:rsidRPr="00523866" w:rsidRDefault="00523866" w:rsidP="00397966">
      <w:pPr>
        <w:pStyle w:val="ListParagraph"/>
        <w:numPr>
          <w:ilvl w:val="0"/>
          <w:numId w:val="2"/>
        </w:numPr>
        <w:rPr>
          <w:color w:val="FF0000"/>
          <w:u w:val="single"/>
        </w:rPr>
      </w:pPr>
      <w:r w:rsidRPr="00523866">
        <w:rPr>
          <w:color w:val="FF0000"/>
          <w:u w:val="single"/>
        </w:rPr>
        <w:t>Who is Eligible for T</w:t>
      </w:r>
      <w:r w:rsidR="00397966" w:rsidRPr="00523866">
        <w:rPr>
          <w:color w:val="FF0000"/>
          <w:u w:val="single"/>
        </w:rPr>
        <w:t xml:space="preserve">esting? </w:t>
      </w:r>
    </w:p>
    <w:p w:rsidR="003856D1" w:rsidRDefault="00397966" w:rsidP="00656E17">
      <w:r>
        <w:t xml:space="preserve">Testing groups have expanded.  On </w:t>
      </w:r>
      <w:r w:rsidR="003856D1">
        <w:t>May 25</w:t>
      </w:r>
      <w:r w:rsidR="009A5A80">
        <w:t>,</w:t>
      </w:r>
      <w:r>
        <w:t xml:space="preserve"> testing extended</w:t>
      </w:r>
      <w:r w:rsidR="003856D1">
        <w:t xml:space="preserve"> to include immunocompr</w:t>
      </w:r>
      <w:r>
        <w:t>omi</w:t>
      </w:r>
      <w:r w:rsidR="009C0E15">
        <w:t xml:space="preserve">sed patients receiving </w:t>
      </w:r>
      <w:r>
        <w:t>treatment at the SCA</w:t>
      </w:r>
      <w:r w:rsidR="003856D1">
        <w:t>, asymptomatic patients returning to work, and those who work in a fac</w:t>
      </w:r>
      <w:r>
        <w:t>ility with high volume of workers</w:t>
      </w:r>
      <w:r w:rsidR="003856D1">
        <w:t>.  As of June 5</w:t>
      </w:r>
      <w:r w:rsidR="003856D1" w:rsidRPr="003856D1">
        <w:rPr>
          <w:vertAlign w:val="superscript"/>
        </w:rPr>
        <w:t>th</w:t>
      </w:r>
      <w:r>
        <w:t>, testing groups expanded</w:t>
      </w:r>
      <w:r w:rsidR="003856D1">
        <w:t xml:space="preserve"> to </w:t>
      </w:r>
      <w:r w:rsidR="00A77107">
        <w:t xml:space="preserve">those patients moving into a LTC facility or PCH, before admission to hospital and to prior </w:t>
      </w:r>
      <w:r w:rsidR="00333F31">
        <w:t>to moving back to a care home,</w:t>
      </w:r>
      <w:r>
        <w:t xml:space="preserve"> </w:t>
      </w:r>
      <w:r w:rsidR="00A918C3">
        <w:t xml:space="preserve">all staff and </w:t>
      </w:r>
      <w:r>
        <w:t xml:space="preserve">residents of a LTC facility if </w:t>
      </w:r>
      <w:r w:rsidR="009C0E15">
        <w:t xml:space="preserve"> one COVID-19 </w:t>
      </w:r>
      <w:r w:rsidR="00A918C3">
        <w:t xml:space="preserve"> positive patient</w:t>
      </w:r>
      <w:r>
        <w:t xml:space="preserve"> presents,</w:t>
      </w:r>
      <w:r w:rsidR="009C0E15">
        <w:t xml:space="preserve"> </w:t>
      </w:r>
      <w:r>
        <w:t>and  all</w:t>
      </w:r>
      <w:r w:rsidR="00333F31">
        <w:t xml:space="preserve"> </w:t>
      </w:r>
      <w:r w:rsidR="0091105D">
        <w:t>patients</w:t>
      </w:r>
      <w:r w:rsidR="00333F31">
        <w:t xml:space="preserve"> 24-48 hours </w:t>
      </w:r>
      <w:r w:rsidR="0091105D">
        <w:t xml:space="preserve"> prior to surgery.  Patients are offered a test prior to coming in to the hospital for stays greater than 24 hours including expectant mothers.  All pediatric patients com</w:t>
      </w:r>
      <w:r w:rsidR="000F16BB">
        <w:t>ing in to the hospital</w:t>
      </w:r>
      <w:r>
        <w:t xml:space="preserve"> are offered a test (previously only patients entering acute care</w:t>
      </w:r>
      <w:r w:rsidR="000F16BB">
        <w:t>)</w:t>
      </w:r>
      <w:r>
        <w:t xml:space="preserve">. </w:t>
      </w:r>
      <w:r w:rsidR="000F16BB">
        <w:t xml:space="preserve"> </w:t>
      </w:r>
      <w:r w:rsidR="0091105D">
        <w:t>Patients who are asymptomatic</w:t>
      </w:r>
      <w:r w:rsidR="000F16BB">
        <w:t xml:space="preserve"> and live in congregate housing can also be tested.</w:t>
      </w:r>
    </w:p>
    <w:p w:rsidR="001762E9" w:rsidRPr="001762E9" w:rsidRDefault="009A5A80" w:rsidP="001762E9">
      <w:pPr>
        <w:pStyle w:val="ListParagraph"/>
        <w:numPr>
          <w:ilvl w:val="0"/>
          <w:numId w:val="2"/>
        </w:numPr>
        <w:rPr>
          <w:color w:val="FF0000"/>
          <w:u w:val="single"/>
        </w:rPr>
      </w:pPr>
      <w:r>
        <w:rPr>
          <w:color w:val="FF0000"/>
          <w:u w:val="single"/>
        </w:rPr>
        <w:t>Will Patients Be Able to Get Covid-19 Swabs at Family Physician’s Offices?</w:t>
      </w:r>
      <w:r w:rsidR="00523866" w:rsidRPr="001762E9">
        <w:rPr>
          <w:color w:val="FF0000"/>
          <w:u w:val="single"/>
        </w:rPr>
        <w:t xml:space="preserve"> </w:t>
      </w:r>
    </w:p>
    <w:p w:rsidR="000F16BB" w:rsidRDefault="000F16BB" w:rsidP="000F16BB">
      <w:r>
        <w:t>Yes.  NP swabs are preferred and the new requisition form should be used.  Be sure to copy Dr</w:t>
      </w:r>
      <w:r w:rsidR="00776AC6">
        <w:t>.</w:t>
      </w:r>
      <w:bookmarkStart w:id="0" w:name="_GoBack"/>
      <w:bookmarkEnd w:id="0"/>
      <w:r>
        <w:t xml:space="preserve"> Hasselback and indicate if the patient fall</w:t>
      </w:r>
      <w:r w:rsidR="00523866">
        <w:t xml:space="preserve">s into the STAT testing group. </w:t>
      </w:r>
      <w:r w:rsidR="009C0E15">
        <w:t xml:space="preserve"> A copy of the new requisition is found in the attached Testing Tools.  Point of care testing is reserved for specific groups of people.</w:t>
      </w:r>
    </w:p>
    <w:p w:rsidR="00333F31" w:rsidRDefault="00333F31" w:rsidP="000F16BB">
      <w:r>
        <w:t>Medical Directive June 5</w:t>
      </w:r>
      <w:r w:rsidRPr="00333F31">
        <w:rPr>
          <w:vertAlign w:val="superscript"/>
        </w:rPr>
        <w:t>th</w:t>
      </w:r>
      <w:r w:rsidR="009A5A80">
        <w:t xml:space="preserve"> (</w:t>
      </w:r>
      <w:r>
        <w:t xml:space="preserve">found on </w:t>
      </w:r>
      <w:hyperlink r:id="rId8" w:history="1">
        <w:r w:rsidRPr="009E578A">
          <w:rPr>
            <w:rStyle w:val="Hyperlink"/>
          </w:rPr>
          <w:t>www.saskatchewan.ca</w:t>
        </w:r>
      </w:hyperlink>
      <w:r>
        <w:t xml:space="preserve"> health care providers) indicates that swabs</w:t>
      </w:r>
      <w:r w:rsidR="00523866">
        <w:t xml:space="preserve"> can be done by NP, RN, LPN, OT, </w:t>
      </w:r>
      <w:r>
        <w:t xml:space="preserve">PT RT and </w:t>
      </w:r>
      <w:r w:rsidR="00523866">
        <w:t xml:space="preserve">they </w:t>
      </w:r>
      <w:r>
        <w:t>can call negative swab results.</w:t>
      </w:r>
      <w:r w:rsidR="00523866">
        <w:t xml:space="preserve">  There is a negative result call back script that is attached. </w:t>
      </w:r>
      <w:r w:rsidR="009A5A80">
        <w:t xml:space="preserve"> Patients can also access their results on the</w:t>
      </w:r>
      <w:r w:rsidR="00523866">
        <w:t>ir My Sask Health Record account</w:t>
      </w:r>
      <w:r w:rsidR="009A5A80">
        <w:t>.</w:t>
      </w:r>
    </w:p>
    <w:p w:rsidR="001E1738" w:rsidRDefault="001E1738" w:rsidP="000F16BB"/>
    <w:p w:rsidR="00333F31" w:rsidRPr="001762E9" w:rsidRDefault="001762E9" w:rsidP="00333F31">
      <w:pPr>
        <w:pStyle w:val="ListParagraph"/>
        <w:numPr>
          <w:ilvl w:val="0"/>
          <w:numId w:val="2"/>
        </w:numPr>
        <w:rPr>
          <w:color w:val="FF0000"/>
          <w:u w:val="single"/>
        </w:rPr>
      </w:pPr>
      <w:r w:rsidRPr="001762E9">
        <w:rPr>
          <w:color w:val="FF0000"/>
          <w:u w:val="single"/>
        </w:rPr>
        <w:t>Will THE SHA PROVIDE MORE NP SWABS?</w:t>
      </w:r>
    </w:p>
    <w:p w:rsidR="00333F31" w:rsidRDefault="00333F31" w:rsidP="00333F31">
      <w:r>
        <w:t xml:space="preserve">I am in the process of contacting the PPE taskforce to verify this information.  </w:t>
      </w:r>
      <w:proofErr w:type="spellStart"/>
      <w:r>
        <w:t>Aptima</w:t>
      </w:r>
      <w:proofErr w:type="spellEnd"/>
      <w:r>
        <w:t xml:space="preserve"> swabs can be done for throat/ nares as well but preferably use the NP swabs.</w:t>
      </w:r>
      <w:r w:rsidR="009C0E15">
        <w:t xml:space="preserve">  Use the same requisition for all swabs.</w:t>
      </w:r>
    </w:p>
    <w:p w:rsidR="0033532A" w:rsidRDefault="00333F31" w:rsidP="00790646">
      <w:pPr>
        <w:pStyle w:val="ListParagraph"/>
        <w:numPr>
          <w:ilvl w:val="0"/>
          <w:numId w:val="2"/>
        </w:numPr>
        <w:rPr>
          <w:color w:val="FF0000"/>
          <w:u w:val="single"/>
        </w:rPr>
      </w:pPr>
      <w:r w:rsidRPr="001762E9">
        <w:rPr>
          <w:color w:val="FF0000"/>
          <w:u w:val="single"/>
        </w:rPr>
        <w:lastRenderedPageBreak/>
        <w:t xml:space="preserve">ARE FAMILY PHYSICIANS REQUIRED TO CALL PATIENTS </w:t>
      </w:r>
      <w:r w:rsidR="00776AC6" w:rsidRPr="001762E9">
        <w:rPr>
          <w:color w:val="FF0000"/>
          <w:u w:val="single"/>
        </w:rPr>
        <w:t>WITH NEGATIVE</w:t>
      </w:r>
      <w:r w:rsidRPr="001762E9">
        <w:rPr>
          <w:color w:val="FF0000"/>
          <w:u w:val="single"/>
        </w:rPr>
        <w:t xml:space="preserve"> COVID-19 SWAB RESULTS?</w:t>
      </w:r>
      <w:r w:rsidR="00790646" w:rsidRPr="00790646">
        <w:t xml:space="preserve"> </w:t>
      </w:r>
      <w:r w:rsidR="00790646" w:rsidRPr="00790646">
        <w:rPr>
          <w:color w:val="FF0000"/>
          <w:u w:val="single"/>
        </w:rPr>
        <w:t>CV-19-WS0015-COVID-19-Nega</w:t>
      </w:r>
      <w:r w:rsidR="00C03B84">
        <w:rPr>
          <w:color w:val="FF0000"/>
          <w:u w:val="single"/>
        </w:rPr>
        <w:t>tive-Result-Notification-Package</w:t>
      </w:r>
    </w:p>
    <w:p w:rsidR="00C03B84" w:rsidRDefault="0033532A" w:rsidP="00776AC6">
      <w:pPr>
        <w:tabs>
          <w:tab w:val="left" w:pos="0"/>
        </w:tabs>
      </w:pPr>
      <w:r>
        <w:t xml:space="preserve">Family physicians are being asked to call their patients with negative swab results even if this </w:t>
      </w:r>
      <w:r w:rsidR="00E878A5">
        <w:t>is not your normal practice (for example: no news is good news).  The request is that they contact patients with th</w:t>
      </w:r>
      <w:r w:rsidR="009A5A80">
        <w:t>e results of</w:t>
      </w:r>
      <w:r w:rsidR="00E878A5">
        <w:t xml:space="preserve"> tests they </w:t>
      </w:r>
      <w:r>
        <w:t>order, AND test results</w:t>
      </w:r>
      <w:r w:rsidR="00E878A5">
        <w:t xml:space="preserve"> on their patients that are copied to them regardless of who the ordering physician is.  This is important so that public health can monitor results, to ensure patients understand the implications of a negative swab and what to do next.  With nurses and staff who were redeployed to help with contact tracing, moving back to their normal duties, the CDC will be unable to manage the volume of negative swab results expected. </w:t>
      </w:r>
      <w:r>
        <w:t xml:space="preserve"> There is a negative script algorithm which can help you with this.</w:t>
      </w:r>
      <w:r w:rsidR="00030A36">
        <w:t xml:space="preserve"> SEE COVID-19 Medical Directive-Interpretation and Notification of COVID-19 Test Results</w:t>
      </w:r>
      <w:r w:rsidR="00E878A5">
        <w:t xml:space="preserve"> </w:t>
      </w:r>
      <w:proofErr w:type="gramStart"/>
      <w:r w:rsidR="00E878A5">
        <w:t>( see</w:t>
      </w:r>
      <w:proofErr w:type="gramEnd"/>
      <w:r w:rsidR="00E878A5">
        <w:t xml:space="preserve"> attachment)</w:t>
      </w:r>
    </w:p>
    <w:p w:rsidR="003C67CB" w:rsidRDefault="003C67CB" w:rsidP="00776AC6">
      <w:pPr>
        <w:tabs>
          <w:tab w:val="left" w:pos="0"/>
        </w:tabs>
      </w:pPr>
      <w:r>
        <w:t>T</w:t>
      </w:r>
      <w:r w:rsidR="00030A36">
        <w:t>he CDC will call positive results to patients and provide the n</w:t>
      </w:r>
      <w:r w:rsidR="00E878A5">
        <w:t xml:space="preserve">ecessary counselling, and contact tracing.  Please inform patients that they will receive a call from CDC to collect contact information for their contacts </w:t>
      </w:r>
      <w:r w:rsidR="009A5A80">
        <w:t>48 hours prior to symptom onset.</w:t>
      </w:r>
    </w:p>
    <w:p w:rsidR="009A5A80" w:rsidRPr="009A5A80" w:rsidRDefault="009A5A80" w:rsidP="009A5A80">
      <w:pPr>
        <w:pStyle w:val="ListParagraph"/>
        <w:numPr>
          <w:ilvl w:val="0"/>
          <w:numId w:val="2"/>
        </w:numPr>
        <w:rPr>
          <w:color w:val="FF0000"/>
          <w:u w:val="single"/>
        </w:rPr>
      </w:pPr>
      <w:r w:rsidRPr="009A5A80">
        <w:rPr>
          <w:color w:val="FF0000"/>
          <w:u w:val="single"/>
        </w:rPr>
        <w:t>Well Baby and Child Visits</w:t>
      </w:r>
    </w:p>
    <w:p w:rsidR="003C67CB" w:rsidRPr="00523866" w:rsidRDefault="009A5A80" w:rsidP="00523866">
      <w:r w:rsidRPr="00523866">
        <w:t xml:space="preserve">As public health transitions from </w:t>
      </w:r>
      <w:r w:rsidR="00776AC6" w:rsidRPr="00523866">
        <w:t>Covid</w:t>
      </w:r>
      <w:r w:rsidRPr="00523866">
        <w:t xml:space="preserve"> work to normal operations, they will be focusing on immunizing babies, children and Grade 8 students, who were missed due to restricted services in the past few months.  They will be unable to perform developmental screens and would ask that ALL family physicians see newborns in their offices at 1 week of life and once between 1- 3 months but to continue with routine well baby visits either virtually or in their offices at their discretion to ensure developmental screens are done.</w:t>
      </w:r>
    </w:p>
    <w:p w:rsidR="00F17F6B" w:rsidRDefault="00F17F6B" w:rsidP="00F17F6B">
      <w:pPr>
        <w:pStyle w:val="ListParagraph"/>
        <w:numPr>
          <w:ilvl w:val="0"/>
          <w:numId w:val="2"/>
        </w:numPr>
        <w:rPr>
          <w:color w:val="FF0000"/>
          <w:u w:val="single"/>
        </w:rPr>
      </w:pPr>
      <w:r w:rsidRPr="00F17F6B">
        <w:rPr>
          <w:color w:val="FF0000"/>
          <w:u w:val="single"/>
        </w:rPr>
        <w:t>ARE VISITORS ALLOWED INTO SHA FACITILITES?</w:t>
      </w:r>
      <w:r w:rsidR="00E03F61">
        <w:rPr>
          <w:color w:val="FF0000"/>
          <w:u w:val="single"/>
        </w:rPr>
        <w:t xml:space="preserve"> </w:t>
      </w:r>
      <w:r w:rsidR="00E03F61" w:rsidRPr="00776AC6">
        <w:rPr>
          <w:u w:val="single"/>
        </w:rPr>
        <w:t xml:space="preserve">( </w:t>
      </w:r>
      <w:hyperlink r:id="rId9" w:history="1">
        <w:r w:rsidR="00E03F61" w:rsidRPr="00523866">
          <w:rPr>
            <w:rStyle w:val="Hyperlink"/>
            <w:color w:val="auto"/>
          </w:rPr>
          <w:t>www.saskatchewan.ca/COVID19</w:t>
        </w:r>
      </w:hyperlink>
      <w:r w:rsidR="00E03F61" w:rsidRPr="00523866">
        <w:t xml:space="preserve"> Family</w:t>
      </w:r>
      <w:r w:rsidR="00E03F61" w:rsidRPr="00523866">
        <w:rPr>
          <w:u w:val="single"/>
        </w:rPr>
        <w:t xml:space="preserve"> </w:t>
      </w:r>
      <w:r w:rsidR="00E03F61" w:rsidRPr="00523866">
        <w:t>member /support person Presence Guidelines</w:t>
      </w:r>
      <w:r w:rsidR="00776AC6" w:rsidRPr="00776AC6">
        <w:t>)</w:t>
      </w:r>
    </w:p>
    <w:p w:rsidR="00F17F6B" w:rsidRDefault="00F17F6B" w:rsidP="00F17F6B">
      <w:r>
        <w:t>Visitors are restricted in SHA facilities hospitals and LTC facilities and are allowed only for compassionate reasons (during end of life care, major surgery, ICU/Critical care, or a care partner aiding in clinical care)</w:t>
      </w:r>
      <w:r w:rsidR="00790646">
        <w:t>.  Visitors will be screened at the door, be required to hand sanitize, and wear a mask.</w:t>
      </w:r>
    </w:p>
    <w:p w:rsidR="00B61339" w:rsidRDefault="00F17F6B" w:rsidP="00B61339">
      <w:r w:rsidRPr="00935A46">
        <w:rPr>
          <w:b/>
        </w:rPr>
        <w:t>End of life-</w:t>
      </w:r>
      <w:r w:rsidR="00E878A5">
        <w:t xml:space="preserve"> </w:t>
      </w:r>
      <w:r w:rsidR="009C0E15">
        <w:t>O</w:t>
      </w:r>
      <w:r>
        <w:t xml:space="preserve">ne designated support person </w:t>
      </w:r>
      <w:r w:rsidR="00935A46">
        <w:t xml:space="preserve">who remains the same support person for the duration of the stay </w:t>
      </w:r>
      <w:r>
        <w:t xml:space="preserve">and a secondary </w:t>
      </w:r>
      <w:r w:rsidR="00935A46">
        <w:t>family member /support person who can alternate with various family members or support persons.  Both do not need to be present at the same time but if they are they must maintain physical distance of 2m from each other unless th</w:t>
      </w:r>
      <w:r w:rsidR="00B61339">
        <w:t>ey are both from the same family</w:t>
      </w:r>
    </w:p>
    <w:p w:rsidR="00B61339" w:rsidRDefault="00B61339" w:rsidP="00B61339">
      <w:r w:rsidRPr="00E03F61">
        <w:rPr>
          <w:b/>
        </w:rPr>
        <w:t>Long term care</w:t>
      </w:r>
      <w:r>
        <w:t xml:space="preserve">- </w:t>
      </w:r>
      <w:r w:rsidR="00E03F61">
        <w:t xml:space="preserve"> Where it is determined that the resident’s quality of life and/ or care needs cannot be met without the assistance of a designated family member or support, two healthy individuals can be designated  with one present at one time.  Outdoor visits can be booked and can have more than one visitor at a time if they are able to maintain a distance of 2m.  Patients visiting LTC facilities will be required to mask.</w:t>
      </w:r>
    </w:p>
    <w:p w:rsidR="00935A46" w:rsidRDefault="00935A46" w:rsidP="00B61339">
      <w:r w:rsidRPr="00B61339">
        <w:rPr>
          <w:b/>
        </w:rPr>
        <w:t>All Patients-IP,</w:t>
      </w:r>
      <w:r w:rsidR="009C0E15">
        <w:rPr>
          <w:b/>
        </w:rPr>
        <w:t xml:space="preserve"> </w:t>
      </w:r>
      <w:r w:rsidRPr="00B61339">
        <w:rPr>
          <w:b/>
        </w:rPr>
        <w:t>OP, Urgent Care Patients with Specific Challenges</w:t>
      </w:r>
      <w:r w:rsidRPr="00935A46">
        <w:t xml:space="preserve"> –</w:t>
      </w:r>
      <w:r w:rsidR="00E878A5">
        <w:t xml:space="preserve"> For example, patients with</w:t>
      </w:r>
      <w:r w:rsidR="00B61339">
        <w:t xml:space="preserve"> </w:t>
      </w:r>
      <w:r w:rsidR="009C0E15">
        <w:t xml:space="preserve">compromised </w:t>
      </w:r>
      <w:r w:rsidR="00B61339">
        <w:t>cognition, hearing</w:t>
      </w:r>
      <w:r w:rsidR="009C0E15">
        <w:t xml:space="preserve"> loss</w:t>
      </w:r>
      <w:r w:rsidR="00E878A5">
        <w:t xml:space="preserve">, </w:t>
      </w:r>
      <w:r w:rsidR="009C0E15">
        <w:t xml:space="preserve">decreased </w:t>
      </w:r>
      <w:r w:rsidR="00E878A5">
        <w:t>sight</w:t>
      </w:r>
      <w:r w:rsidR="00B61339">
        <w:t>, compromised decision making or</w:t>
      </w:r>
      <w:r w:rsidR="009C0E15">
        <w:t xml:space="preserve"> decreased</w:t>
      </w:r>
      <w:r w:rsidR="00B61339">
        <w:t xml:space="preserve"> mobility can have one designated support person</w:t>
      </w:r>
      <w:r w:rsidR="009C0E15">
        <w:t>.</w:t>
      </w:r>
    </w:p>
    <w:p w:rsidR="00776AC6" w:rsidRPr="00776AC6" w:rsidRDefault="0057049E" w:rsidP="00776AC6">
      <w:pPr>
        <w:rPr>
          <w:rFonts w:eastAsia="Times New Roman"/>
        </w:rPr>
      </w:pPr>
      <w:r w:rsidRPr="004E7626">
        <w:rPr>
          <w:b/>
        </w:rPr>
        <w:lastRenderedPageBreak/>
        <w:t xml:space="preserve">Patients in Maternity and Post- Partum </w:t>
      </w:r>
      <w:proofErr w:type="gramStart"/>
      <w:r w:rsidRPr="004E7626">
        <w:rPr>
          <w:b/>
        </w:rPr>
        <w:t>Units</w:t>
      </w:r>
      <w:r>
        <w:t xml:space="preserve">  </w:t>
      </w:r>
      <w:r w:rsidR="004E7626">
        <w:t>-</w:t>
      </w:r>
      <w:proofErr w:type="gramEnd"/>
      <w:r w:rsidR="00776AC6">
        <w:t xml:space="preserve"> </w:t>
      </w:r>
      <w:r w:rsidR="00776AC6" w:rsidRPr="00776AC6">
        <w:rPr>
          <w:rFonts w:eastAsia="Times New Roman"/>
          <w:color w:val="000000"/>
        </w:rPr>
        <w:t xml:space="preserve">Effective immediately, expectant mothers and families across Saskatchewan will now be permitted to have two designated family members/support persons present during their birthing experience. Designated family members/support persons are chosen by the mother and family and may include but are not limited to partners, family members, coaches, doulas or cultural support persons. The </w:t>
      </w:r>
      <w:hyperlink r:id="rId10" w:anchor="_blank" w:history="1">
        <w:r w:rsidR="00776AC6" w:rsidRPr="00776AC6">
          <w:rPr>
            <w:rStyle w:val="Hyperlink"/>
            <w:rFonts w:eastAsia="Times New Roman"/>
          </w:rPr>
          <w:t>Family Presence Guidelines and algorithm for acute care</w:t>
        </w:r>
      </w:hyperlink>
      <w:r w:rsidR="00776AC6" w:rsidRPr="00776AC6">
        <w:rPr>
          <w:rFonts w:eastAsia="Times New Roman"/>
          <w:color w:val="000000"/>
        </w:rPr>
        <w:t xml:space="preserve"> have been updated to reflect this change.</w:t>
      </w:r>
    </w:p>
    <w:p w:rsidR="003A6018" w:rsidRDefault="003A6018" w:rsidP="003A6018">
      <w:r w:rsidRPr="001E1738">
        <w:rPr>
          <w:b/>
        </w:rPr>
        <w:t xml:space="preserve">Patients in </w:t>
      </w:r>
      <w:proofErr w:type="gramStart"/>
      <w:r w:rsidRPr="001E1738">
        <w:rPr>
          <w:b/>
        </w:rPr>
        <w:t>NICU</w:t>
      </w:r>
      <w:r w:rsidR="004E7626">
        <w:t xml:space="preserve">  Two</w:t>
      </w:r>
      <w:proofErr w:type="gramEnd"/>
      <w:r w:rsidR="004E7626">
        <w:t xml:space="preserve"> family members or support persons can be designated for the entire duration of the stay</w:t>
      </w:r>
    </w:p>
    <w:p w:rsidR="004E7626" w:rsidRDefault="004E7626" w:rsidP="003A6018">
      <w:r w:rsidRPr="004E7626">
        <w:rPr>
          <w:b/>
        </w:rPr>
        <w:t>Pediatric patients</w:t>
      </w:r>
      <w:r>
        <w:t>- two family members or support people can be designated for the entire length of admission</w:t>
      </w:r>
    </w:p>
    <w:p w:rsidR="003A6018" w:rsidRDefault="003A6018" w:rsidP="003A6018">
      <w:r w:rsidRPr="001E1738">
        <w:rPr>
          <w:b/>
        </w:rPr>
        <w:t>Patients in PICU</w:t>
      </w:r>
      <w:r>
        <w:t xml:space="preserve"> can have one support person</w:t>
      </w:r>
      <w:r w:rsidR="004E7626">
        <w:t xml:space="preserve"> or family member</w:t>
      </w:r>
    </w:p>
    <w:p w:rsidR="003A6018" w:rsidRDefault="003A6018" w:rsidP="003A6018">
      <w:r w:rsidRPr="001E1738">
        <w:rPr>
          <w:b/>
        </w:rPr>
        <w:t>Patients undergoing major surgery</w:t>
      </w:r>
      <w:r w:rsidR="00935A46">
        <w:t xml:space="preserve"> can have one designated support person for the duration of the stay</w:t>
      </w:r>
    </w:p>
    <w:p w:rsidR="003A6018" w:rsidRDefault="003A6018" w:rsidP="003A6018">
      <w:r w:rsidRPr="001E1738">
        <w:rPr>
          <w:b/>
        </w:rPr>
        <w:t>Patients on the pediatric ward</w:t>
      </w:r>
      <w:r>
        <w:t xml:space="preserve"> can have two support persons</w:t>
      </w:r>
    </w:p>
    <w:p w:rsidR="003A6018" w:rsidRDefault="003A6018" w:rsidP="003A6018">
      <w:r w:rsidRPr="001E1738">
        <w:rPr>
          <w:b/>
        </w:rPr>
        <w:t>Patients in ICU</w:t>
      </w:r>
      <w:r w:rsidR="00935A46">
        <w:rPr>
          <w:b/>
        </w:rPr>
        <w:t>/ Critical care</w:t>
      </w:r>
      <w:r>
        <w:t xml:space="preserve"> can have </w:t>
      </w:r>
      <w:r w:rsidR="00935A46">
        <w:t>ONE designated support person who remains the same for the duration of the stay, and a second support person or family member who can alternate between other family members and be present at the same time if can physically distance.  Children are welcome when accompanied by the designated support person</w:t>
      </w:r>
    </w:p>
    <w:p w:rsidR="00747C4F" w:rsidRPr="00C7226A" w:rsidRDefault="00747C4F" w:rsidP="003A6018">
      <w:pPr>
        <w:rPr>
          <w:color w:val="FF0000"/>
          <w:u w:val="single"/>
        </w:rPr>
      </w:pPr>
    </w:p>
    <w:p w:rsidR="00747C4F" w:rsidRPr="00C7226A" w:rsidRDefault="00C7226A" w:rsidP="00747C4F">
      <w:pPr>
        <w:pStyle w:val="ListParagraph"/>
        <w:numPr>
          <w:ilvl w:val="0"/>
          <w:numId w:val="2"/>
        </w:numPr>
        <w:rPr>
          <w:color w:val="FF0000"/>
          <w:u w:val="single"/>
        </w:rPr>
      </w:pPr>
      <w:r w:rsidRPr="00C7226A">
        <w:rPr>
          <w:color w:val="FF0000"/>
          <w:u w:val="single"/>
        </w:rPr>
        <w:t>WHAT SERVICES ARE RESUMING AS OF JUNE 16 2020?</w:t>
      </w:r>
    </w:p>
    <w:p w:rsidR="004735AE" w:rsidRDefault="004735AE" w:rsidP="004735AE">
      <w:r w:rsidRPr="00C7226A">
        <w:rPr>
          <w:b/>
        </w:rPr>
        <w:t>Women’s Health Center</w:t>
      </w:r>
      <w:r>
        <w:t xml:space="preserve">- Breast MRI for high risk </w:t>
      </w:r>
      <w:r w:rsidR="00776AC6">
        <w:t>patients</w:t>
      </w:r>
      <w:r>
        <w:t xml:space="preserve"> and urgent in person breast appointments with RN or surgeon   Colonoscopy visits will also increase</w:t>
      </w:r>
    </w:p>
    <w:p w:rsidR="004735AE" w:rsidRDefault="004735AE" w:rsidP="004735AE">
      <w:r w:rsidRPr="00C7226A">
        <w:rPr>
          <w:b/>
        </w:rPr>
        <w:t>CPAS</w:t>
      </w:r>
      <w:r>
        <w:t>-enhance phone assessments with in-person home visits for client patient access services</w:t>
      </w:r>
    </w:p>
    <w:p w:rsidR="004735AE" w:rsidRDefault="004735AE" w:rsidP="004735AE">
      <w:r w:rsidRPr="00C7226A">
        <w:rPr>
          <w:b/>
        </w:rPr>
        <w:t>Pediatric Inpatient</w:t>
      </w:r>
      <w:r w:rsidR="00E878A5">
        <w:rPr>
          <w:b/>
        </w:rPr>
        <w:t xml:space="preserve"> Units</w:t>
      </w:r>
      <w:r w:rsidR="00CB67E0">
        <w:t xml:space="preserve">- </w:t>
      </w:r>
      <w:r>
        <w:t>Post-op care for elective surgery</w:t>
      </w:r>
      <w:r w:rsidR="00E878A5">
        <w:t xml:space="preserve"> will</w:t>
      </w:r>
      <w:r>
        <w:t xml:space="preserve"> resume based on urgency. PICU will allow consistent parent/guardian to come and go from unit</w:t>
      </w:r>
    </w:p>
    <w:p w:rsidR="004735AE" w:rsidRDefault="00E878A5" w:rsidP="004735AE">
      <w:r>
        <w:rPr>
          <w:b/>
        </w:rPr>
        <w:t>Pediatric O</w:t>
      </w:r>
      <w:r w:rsidR="004735AE" w:rsidRPr="00C7226A">
        <w:rPr>
          <w:b/>
        </w:rPr>
        <w:t>ut</w:t>
      </w:r>
      <w:r>
        <w:rPr>
          <w:b/>
        </w:rPr>
        <w:t>patient U</w:t>
      </w:r>
      <w:r w:rsidR="004735AE" w:rsidRPr="00C7226A">
        <w:rPr>
          <w:b/>
        </w:rPr>
        <w:t>nits</w:t>
      </w:r>
      <w:r w:rsidR="00CB67E0">
        <w:t xml:space="preserve">- </w:t>
      </w:r>
      <w:r>
        <w:t xml:space="preserve">In-person clinic time will </w:t>
      </w:r>
      <w:r w:rsidR="004735AE">
        <w:t>increase.  Volumes of the f</w:t>
      </w:r>
      <w:r>
        <w:t>ollowing services to increase: Cardiology, Orthopedics, Respirology, Rheumatology, Audiology and E</w:t>
      </w:r>
      <w:r w:rsidR="004735AE">
        <w:t>ndocrinology</w:t>
      </w:r>
    </w:p>
    <w:p w:rsidR="004735AE" w:rsidRDefault="004735AE" w:rsidP="004735AE">
      <w:r w:rsidRPr="00C7226A">
        <w:rPr>
          <w:b/>
        </w:rPr>
        <w:t>Child life</w:t>
      </w:r>
      <w:r>
        <w:t>- Programming continues on an individual basis</w:t>
      </w:r>
    </w:p>
    <w:p w:rsidR="004735AE" w:rsidRDefault="00E878A5" w:rsidP="004735AE">
      <w:r>
        <w:rPr>
          <w:b/>
        </w:rPr>
        <w:t>KCC Pediatric</w:t>
      </w:r>
      <w:r w:rsidR="004735AE" w:rsidRPr="00C7226A">
        <w:rPr>
          <w:b/>
        </w:rPr>
        <w:t xml:space="preserve"> OP units</w:t>
      </w:r>
      <w:r w:rsidR="004735AE">
        <w:t>-In-person clinic time to increase</w:t>
      </w:r>
    </w:p>
    <w:p w:rsidR="004735AE" w:rsidRDefault="004735AE" w:rsidP="004735AE">
      <w:r w:rsidRPr="00C7226A">
        <w:rPr>
          <w:b/>
        </w:rPr>
        <w:t>North-east Health Center</w:t>
      </w:r>
      <w:r>
        <w:t xml:space="preserve"> –PHN-immunizations for early childhood and Grade 8 students</w:t>
      </w:r>
    </w:p>
    <w:p w:rsidR="004735AE" w:rsidRDefault="004735AE" w:rsidP="004735AE">
      <w:r w:rsidRPr="00C7226A">
        <w:rPr>
          <w:b/>
        </w:rPr>
        <w:t>Our Neighborhood Health Center</w:t>
      </w:r>
      <w:r>
        <w:t>-PHN- Immunizations for early childhood and Gr 8 Students</w:t>
      </w:r>
    </w:p>
    <w:p w:rsidR="004735AE" w:rsidRDefault="004735AE" w:rsidP="004735AE">
      <w:r w:rsidRPr="00C7226A">
        <w:rPr>
          <w:b/>
        </w:rPr>
        <w:t>Maternal- Fetal Unit</w:t>
      </w:r>
      <w:r>
        <w:t>- program plans a 20% increase to patients per day</w:t>
      </w:r>
    </w:p>
    <w:p w:rsidR="004735AE" w:rsidRDefault="004735AE" w:rsidP="004735AE">
      <w:r w:rsidRPr="00C7226A">
        <w:rPr>
          <w:b/>
        </w:rPr>
        <w:lastRenderedPageBreak/>
        <w:t>WWPHC-CDM Diabetes Program</w:t>
      </w:r>
      <w:r>
        <w:t>-Open referrals from URGENT ONLY</w:t>
      </w:r>
      <w:r w:rsidR="009503B4">
        <w:t xml:space="preserve"> to all diabetic patients Enhance virtual and phone appointments with in-person appointments as required</w:t>
      </w:r>
    </w:p>
    <w:p w:rsidR="009503B4" w:rsidRDefault="009503B4" w:rsidP="004735AE">
      <w:r w:rsidRPr="00C7226A">
        <w:rPr>
          <w:b/>
        </w:rPr>
        <w:t>Saskatoon and surrounding areas</w:t>
      </w:r>
      <w:r w:rsidR="009C0E15">
        <w:t xml:space="preserve"> –- I</w:t>
      </w:r>
      <w:r>
        <w:t>mmunizations for early childhood and grade 8 students</w:t>
      </w:r>
    </w:p>
    <w:p w:rsidR="009503B4" w:rsidRDefault="009503B4" w:rsidP="004735AE">
      <w:r w:rsidRPr="00C7226A">
        <w:rPr>
          <w:b/>
        </w:rPr>
        <w:t xml:space="preserve">SCH- </w:t>
      </w:r>
      <w:proofErr w:type="spellStart"/>
      <w:r w:rsidRPr="00C7226A">
        <w:rPr>
          <w:b/>
        </w:rPr>
        <w:t>Kinetik</w:t>
      </w:r>
      <w:proofErr w:type="spellEnd"/>
      <w:r w:rsidRPr="00C7226A">
        <w:rPr>
          <w:b/>
        </w:rPr>
        <w:t xml:space="preserve"> Rehab Services</w:t>
      </w:r>
      <w:r>
        <w:t xml:space="preserve">-full service </w:t>
      </w:r>
      <w:r w:rsidR="00750BD4">
        <w:t>rehab</w:t>
      </w:r>
      <w:r>
        <w:t xml:space="preserve"> center</w:t>
      </w:r>
    </w:p>
    <w:p w:rsidR="009503B4" w:rsidRDefault="009503B4" w:rsidP="004735AE">
      <w:r w:rsidRPr="00C7226A">
        <w:rPr>
          <w:b/>
        </w:rPr>
        <w:t>FIT for Active Living</w:t>
      </w:r>
      <w:r>
        <w:t>- SGI tertiary center</w:t>
      </w:r>
    </w:p>
    <w:p w:rsidR="009503B4" w:rsidRDefault="009503B4" w:rsidP="004735AE">
      <w:r w:rsidRPr="00C7226A">
        <w:rPr>
          <w:b/>
        </w:rPr>
        <w:t>South-East Health Center</w:t>
      </w:r>
      <w:r w:rsidR="009C0E15">
        <w:t>- I</w:t>
      </w:r>
      <w:r>
        <w:t>mmunizations as above</w:t>
      </w:r>
    </w:p>
    <w:p w:rsidR="009503B4" w:rsidRDefault="009503B4" w:rsidP="004735AE">
      <w:r w:rsidRPr="00C7226A">
        <w:rPr>
          <w:b/>
        </w:rPr>
        <w:t>WWPHC</w:t>
      </w:r>
      <w:r>
        <w:t xml:space="preserve">-In-person appointments, prioritized for CDM/complex health </w:t>
      </w:r>
      <w:proofErr w:type="gramStart"/>
      <w:r>
        <w:t>needs  Virtual</w:t>
      </w:r>
      <w:proofErr w:type="gramEnd"/>
      <w:r>
        <w:t xml:space="preserve"> appointments offered to patients for routine health needs that do not require a physical exam</w:t>
      </w:r>
    </w:p>
    <w:p w:rsidR="009503B4" w:rsidRDefault="009503B4" w:rsidP="004735AE">
      <w:r w:rsidRPr="00C7226A">
        <w:rPr>
          <w:b/>
        </w:rPr>
        <w:t>Healthy Mother Healthy Baby</w:t>
      </w:r>
      <w:r w:rsidR="009C0E15">
        <w:t>-G</w:t>
      </w:r>
      <w:r>
        <w:t>radual increase of in-person home visits and education and access to nutritional assessments for all clients   Virtual contact and support as well as door step drop offs to support clients food security</w:t>
      </w:r>
    </w:p>
    <w:p w:rsidR="009503B4" w:rsidRDefault="001762E9" w:rsidP="004735AE">
      <w:r w:rsidRPr="00C7226A">
        <w:rPr>
          <w:b/>
        </w:rPr>
        <w:t xml:space="preserve">Food for Thought/ Canada </w:t>
      </w:r>
      <w:r w:rsidR="009503B4" w:rsidRPr="00C7226A">
        <w:rPr>
          <w:b/>
        </w:rPr>
        <w:t>Prenatal Nutrition Program</w:t>
      </w:r>
      <w:r w:rsidR="009503B4">
        <w:t>-Phone based contact and food security supports</w:t>
      </w:r>
      <w:r w:rsidR="009C0E15">
        <w:t xml:space="preserve">. The program is investigating </w:t>
      </w:r>
      <w:proofErr w:type="gramStart"/>
      <w:r w:rsidR="009C0E15">
        <w:t xml:space="preserve">a </w:t>
      </w:r>
      <w:r w:rsidR="009503B4">
        <w:t xml:space="preserve"> virtual</w:t>
      </w:r>
      <w:proofErr w:type="gramEnd"/>
      <w:r w:rsidR="009503B4">
        <w:t xml:space="preserve"> platform for counselling</w:t>
      </w:r>
      <w:r w:rsidR="009C0E15">
        <w:t>.</w:t>
      </w:r>
      <w:r w:rsidR="009503B4">
        <w:t xml:space="preserve"> </w:t>
      </w:r>
    </w:p>
    <w:p w:rsidR="009503B4" w:rsidRDefault="00E878A5" w:rsidP="004735AE">
      <w:r>
        <w:rPr>
          <w:b/>
        </w:rPr>
        <w:t xml:space="preserve">Prenatal </w:t>
      </w:r>
      <w:proofErr w:type="gramStart"/>
      <w:r>
        <w:rPr>
          <w:b/>
        </w:rPr>
        <w:t>E</w:t>
      </w:r>
      <w:r w:rsidR="009503B4" w:rsidRPr="00C7226A">
        <w:rPr>
          <w:b/>
        </w:rPr>
        <w:t>ducation</w:t>
      </w:r>
      <w:r w:rsidR="009503B4">
        <w:t xml:space="preserve">  -</w:t>
      </w:r>
      <w:proofErr w:type="gramEnd"/>
      <w:r w:rsidR="009503B4">
        <w:t xml:space="preserve"> access to online prenatal education has been expanded on the SHA webpage </w:t>
      </w:r>
    </w:p>
    <w:p w:rsidR="009503B4" w:rsidRDefault="009503B4" w:rsidP="004735AE">
      <w:r w:rsidRPr="00C7226A">
        <w:rPr>
          <w:b/>
        </w:rPr>
        <w:t>Healthy and Home</w:t>
      </w:r>
      <w:r>
        <w:t>- Home visits to new mothers will increase. On-site and virtual assessments will continue</w:t>
      </w:r>
      <w:r w:rsidR="00E878A5">
        <w:t>.  The</w:t>
      </w:r>
      <w:r>
        <w:t xml:space="preserve"> breastfeeding center has some capacity for in-person appointments </w:t>
      </w:r>
    </w:p>
    <w:p w:rsidR="009503B4" w:rsidRPr="00C7226A" w:rsidRDefault="001762E9" w:rsidP="004735AE">
      <w:pPr>
        <w:rPr>
          <w:b/>
        </w:rPr>
      </w:pPr>
      <w:r w:rsidRPr="00C7226A">
        <w:rPr>
          <w:b/>
        </w:rPr>
        <w:t>Youth Resource Center-MHAS-Young Offender Program</w:t>
      </w:r>
      <w:r>
        <w:t>-court ordered psychological assessments will proceed</w:t>
      </w:r>
    </w:p>
    <w:p w:rsidR="001762E9" w:rsidRDefault="001762E9" w:rsidP="004735AE">
      <w:r w:rsidRPr="00C7226A">
        <w:rPr>
          <w:b/>
        </w:rPr>
        <w:t>Youth Resource Center –MHAS Youth Day Program</w:t>
      </w:r>
      <w:r>
        <w:t>-Individual and small group services for youth with mental illness will proceed.</w:t>
      </w:r>
    </w:p>
    <w:p w:rsidR="00C7226A" w:rsidRPr="00C7226A" w:rsidRDefault="00C7226A" w:rsidP="00750BD4">
      <w:r w:rsidRPr="00750BD4">
        <w:rPr>
          <w:b/>
        </w:rPr>
        <w:t>Spinal pathway</w:t>
      </w:r>
      <w:r w:rsidR="00750BD4">
        <w:t>-   Triaging urgent appointments</w:t>
      </w:r>
    </w:p>
    <w:p w:rsidR="00C7226A" w:rsidRDefault="003F1FD8" w:rsidP="004735AE">
      <w:r>
        <w:rPr>
          <w:b/>
        </w:rPr>
        <w:t>Lab Testing Bulletin-</w:t>
      </w:r>
      <w:r>
        <w:t xml:space="preserve"> this was updated J</w:t>
      </w:r>
      <w:r w:rsidR="00914A75">
        <w:t>une 6 2020.  Life Labs are open and recommend sending non fasting patients after 11am</w:t>
      </w:r>
      <w:r>
        <w:t>.</w:t>
      </w:r>
      <w:r w:rsidRPr="003F1FD8">
        <w:t xml:space="preserve"> https://pubsaskdev.blob.core.windows.net/pubsask-prod/117353/06112020-Laboratory-Bulletin-Limited-Test-Menu-v6.pd</w:t>
      </w:r>
    </w:p>
    <w:p w:rsidR="00750BD4" w:rsidRDefault="00750BD4" w:rsidP="004735AE">
      <w:pPr>
        <w:rPr>
          <w:b/>
        </w:rPr>
      </w:pPr>
      <w:r>
        <w:rPr>
          <w:b/>
        </w:rPr>
        <w:t>Resumption of Monthly Department Meetings</w:t>
      </w:r>
    </w:p>
    <w:p w:rsidR="00C03B84" w:rsidRPr="00C03B84" w:rsidRDefault="001E1738" w:rsidP="004735AE">
      <w:r>
        <w:t xml:space="preserve">Department meetings will be </w:t>
      </w:r>
      <w:r w:rsidR="00C03B84">
        <w:t>TENTATIVELY</w:t>
      </w:r>
      <w:r w:rsidR="00914A75">
        <w:t xml:space="preserve"> scheduled via Webex on the fourth</w:t>
      </w:r>
      <w:r w:rsidR="00C03B84">
        <w:t xml:space="preserve"> Monday</w:t>
      </w:r>
      <w:r>
        <w:t xml:space="preserve"> each month</w:t>
      </w:r>
      <w:r w:rsidR="00914A75">
        <w:t xml:space="preserve"> from 12:00 PM to 1:00 PM beginning in August </w:t>
      </w:r>
      <w:proofErr w:type="gramStart"/>
      <w:r w:rsidR="00914A75">
        <w:t>( August</w:t>
      </w:r>
      <w:proofErr w:type="gramEnd"/>
      <w:r w:rsidR="00914A75">
        <w:t xml:space="preserve"> 24 2020). If there is no pandemic family medicine after the town hall on June 22 2020, a memo will go out advising whether or not there will be a departmental meeting that day at lunch. </w:t>
      </w:r>
      <w:r w:rsidR="00C03B84">
        <w:t xml:space="preserve"> There will be NO meeting in July. </w:t>
      </w:r>
      <w:r w:rsidR="00790646">
        <w:t xml:space="preserve">  If you would like any topics discussed please </w:t>
      </w:r>
      <w:r w:rsidR="00914A75">
        <w:t>let me at least one week in advance so it can be added to the agenda.</w:t>
      </w:r>
    </w:p>
    <w:p w:rsidR="001E1738" w:rsidRDefault="00914A75" w:rsidP="004735AE">
      <w:r>
        <w:t xml:space="preserve"> </w:t>
      </w:r>
      <w:r w:rsidRPr="00750BD4">
        <w:rPr>
          <w:b/>
          <w:sz w:val="24"/>
          <w:szCs w:val="24"/>
        </w:rPr>
        <w:t>Thank you to our Pandemic Physician Co-leads</w:t>
      </w:r>
      <w:r>
        <w:rPr>
          <w:b/>
        </w:rPr>
        <w:t xml:space="preserve">! </w:t>
      </w:r>
      <w:r w:rsidR="001E1738">
        <w:t xml:space="preserve">I would like to shine the spotlight on Andrea Symon and Kate Thompson for stepping up to </w:t>
      </w:r>
      <w:proofErr w:type="gramStart"/>
      <w:r w:rsidR="001E1738">
        <w:t>fill</w:t>
      </w:r>
      <w:proofErr w:type="gramEnd"/>
      <w:r w:rsidR="001E1738">
        <w:t xml:space="preserve"> these roles at very short notice in the middle of the COVID-19 crisis.  T</w:t>
      </w:r>
      <w:r>
        <w:t xml:space="preserve">heir hard work, done tirelessly, </w:t>
      </w:r>
      <w:r w:rsidR="001E1738">
        <w:t xml:space="preserve">was appreciated by everyone involved in pandemic </w:t>
      </w:r>
      <w:r w:rsidR="001E1738">
        <w:lastRenderedPageBreak/>
        <w:t xml:space="preserve">planning and accolades are due! </w:t>
      </w:r>
      <w:r>
        <w:t xml:space="preserve"> With the resumption of the normal operational structure of the SHA, t</w:t>
      </w:r>
      <w:r w:rsidR="004E7626">
        <w:t xml:space="preserve">hey </w:t>
      </w:r>
      <w:r>
        <w:t xml:space="preserve">have been helping </w:t>
      </w:r>
      <w:r w:rsidR="004E7626">
        <w:t>with the transition</w:t>
      </w:r>
      <w:r>
        <w:t xml:space="preserve"> of pandemic </w:t>
      </w:r>
      <w:proofErr w:type="gramStart"/>
      <w:r>
        <w:t>work  to</w:t>
      </w:r>
      <w:proofErr w:type="gramEnd"/>
      <w:r>
        <w:t xml:space="preserve"> myself  and my partner, Suzanne Mahaffey, and the area division leads and their executive directors of primary health care.</w:t>
      </w:r>
      <w:r w:rsidR="00750BD4" w:rsidRPr="00750BD4">
        <w:t xml:space="preserve"> Both have graciously offered to continue with some pandemic work and be available to step into leadership roles again should we have a community surge this fall.</w:t>
      </w:r>
      <w:r w:rsidR="00750BD4">
        <w:t xml:space="preserve"> </w:t>
      </w:r>
    </w:p>
    <w:p w:rsidR="00750BD4" w:rsidRDefault="00750BD4" w:rsidP="004735AE">
      <w:r>
        <w:t xml:space="preserve">I would also like to thank all family physicians for their exemplary roles in providing care to their patients and the general public during the last few months.  We have strengthened the power of primary care and with </w:t>
      </w:r>
      <w:proofErr w:type="gramStart"/>
      <w:r>
        <w:t>that,</w:t>
      </w:r>
      <w:proofErr w:type="gramEnd"/>
      <w:r>
        <w:t xml:space="preserve"> will have a strong influence when building primary health networks in our communities.</w:t>
      </w:r>
    </w:p>
    <w:p w:rsidR="00030A36" w:rsidRDefault="003C67CB" w:rsidP="00030A36">
      <w:pPr>
        <w:pStyle w:val="ListParagraph"/>
      </w:pPr>
      <w:r>
        <w:br w:type="textWrapping" w:clear="all"/>
      </w:r>
    </w:p>
    <w:p w:rsidR="0033532A" w:rsidRDefault="0033532A" w:rsidP="0033532A">
      <w:pPr>
        <w:ind w:left="360"/>
      </w:pPr>
    </w:p>
    <w:p w:rsidR="00333F31" w:rsidRDefault="00333F31" w:rsidP="000F16BB"/>
    <w:p w:rsidR="00333F31" w:rsidRDefault="00333F31" w:rsidP="000F16BB"/>
    <w:p w:rsidR="000F16BB" w:rsidRDefault="000F16BB" w:rsidP="000F16BB">
      <w:pPr>
        <w:pStyle w:val="ListParagraph"/>
      </w:pPr>
    </w:p>
    <w:p w:rsidR="0091105D" w:rsidRDefault="0091105D" w:rsidP="00656E17"/>
    <w:p w:rsidR="0091105D" w:rsidRDefault="0091105D" w:rsidP="00656E17"/>
    <w:p w:rsidR="00E1213A" w:rsidRPr="00E1213A" w:rsidRDefault="00E1213A" w:rsidP="006520AC">
      <w:pPr>
        <w:pStyle w:val="ListParagraph"/>
      </w:pPr>
    </w:p>
    <w:sectPr w:rsidR="00E1213A" w:rsidRPr="00E1213A" w:rsidSect="00776AC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9E6"/>
    <w:multiLevelType w:val="hybridMultilevel"/>
    <w:tmpl w:val="13FC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B3C4B"/>
    <w:multiLevelType w:val="hybridMultilevel"/>
    <w:tmpl w:val="A2EA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74"/>
    <w:rsid w:val="00030A36"/>
    <w:rsid w:val="000F16BB"/>
    <w:rsid w:val="001762E9"/>
    <w:rsid w:val="001E1738"/>
    <w:rsid w:val="00333F31"/>
    <w:rsid w:val="0033532A"/>
    <w:rsid w:val="003856D1"/>
    <w:rsid w:val="00397966"/>
    <w:rsid w:val="003A6018"/>
    <w:rsid w:val="003C67CB"/>
    <w:rsid w:val="003F1FD8"/>
    <w:rsid w:val="003F60FF"/>
    <w:rsid w:val="00431F48"/>
    <w:rsid w:val="00461E22"/>
    <w:rsid w:val="004735AE"/>
    <w:rsid w:val="00481259"/>
    <w:rsid w:val="004E7626"/>
    <w:rsid w:val="00523866"/>
    <w:rsid w:val="0057049E"/>
    <w:rsid w:val="006520AC"/>
    <w:rsid w:val="00656E17"/>
    <w:rsid w:val="006E4EAC"/>
    <w:rsid w:val="00747C4F"/>
    <w:rsid w:val="00750BD4"/>
    <w:rsid w:val="00776AC6"/>
    <w:rsid w:val="00790646"/>
    <w:rsid w:val="00813A74"/>
    <w:rsid w:val="00820292"/>
    <w:rsid w:val="00841E7E"/>
    <w:rsid w:val="0091105D"/>
    <w:rsid w:val="00914A75"/>
    <w:rsid w:val="00935A46"/>
    <w:rsid w:val="009503B4"/>
    <w:rsid w:val="009A5A80"/>
    <w:rsid w:val="009C0E15"/>
    <w:rsid w:val="00A77107"/>
    <w:rsid w:val="00A918C3"/>
    <w:rsid w:val="00B30D5B"/>
    <w:rsid w:val="00B61339"/>
    <w:rsid w:val="00BD0C34"/>
    <w:rsid w:val="00C03B84"/>
    <w:rsid w:val="00C7226A"/>
    <w:rsid w:val="00CB67E0"/>
    <w:rsid w:val="00E03F61"/>
    <w:rsid w:val="00E1213A"/>
    <w:rsid w:val="00E878A5"/>
    <w:rsid w:val="00F1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3A"/>
    <w:pPr>
      <w:ind w:left="720"/>
      <w:contextualSpacing/>
    </w:pPr>
  </w:style>
  <w:style w:type="character" w:styleId="Hyperlink">
    <w:name w:val="Hyperlink"/>
    <w:basedOn w:val="DefaultParagraphFont"/>
    <w:uiPriority w:val="99"/>
    <w:unhideWhenUsed/>
    <w:rsid w:val="00E1213A"/>
    <w:rPr>
      <w:color w:val="0000FF" w:themeColor="hyperlink"/>
      <w:u w:val="single"/>
    </w:rPr>
  </w:style>
  <w:style w:type="paragraph" w:styleId="BalloonText">
    <w:name w:val="Balloon Text"/>
    <w:basedOn w:val="Normal"/>
    <w:link w:val="BalloonTextChar"/>
    <w:uiPriority w:val="99"/>
    <w:semiHidden/>
    <w:unhideWhenUsed/>
    <w:rsid w:val="00656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3A"/>
    <w:pPr>
      <w:ind w:left="720"/>
      <w:contextualSpacing/>
    </w:pPr>
  </w:style>
  <w:style w:type="character" w:styleId="Hyperlink">
    <w:name w:val="Hyperlink"/>
    <w:basedOn w:val="DefaultParagraphFont"/>
    <w:uiPriority w:val="99"/>
    <w:unhideWhenUsed/>
    <w:rsid w:val="00E1213A"/>
    <w:rPr>
      <w:color w:val="0000FF" w:themeColor="hyperlink"/>
      <w:u w:val="single"/>
    </w:rPr>
  </w:style>
  <w:style w:type="paragraph" w:styleId="BalloonText">
    <w:name w:val="Balloon Text"/>
    <w:basedOn w:val="Normal"/>
    <w:link w:val="BalloonTextChar"/>
    <w:uiPriority w:val="99"/>
    <w:semiHidden/>
    <w:unhideWhenUsed/>
    <w:rsid w:val="00656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katchewan.ca" TargetMode="External"/><Relationship Id="rId3" Type="http://schemas.microsoft.com/office/2007/relationships/stylesWithEffects" Target="stylesWithEffects.xml"/><Relationship Id="rId7" Type="http://schemas.openxmlformats.org/officeDocument/2006/relationships/hyperlink" Target="http://www.saskatchewan.ca/reo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2B0X7va" TargetMode="External"/><Relationship Id="rId4" Type="http://schemas.openxmlformats.org/officeDocument/2006/relationships/settings" Target="settings.xml"/><Relationship Id="rId9" Type="http://schemas.openxmlformats.org/officeDocument/2006/relationships/hyperlink" Target="http://www.saskatchewan.c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Saskatoon Health Region</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Health Region</dc:creator>
  <cp:lastModifiedBy>Cher Robertson</cp:lastModifiedBy>
  <cp:revision>3</cp:revision>
  <dcterms:created xsi:type="dcterms:W3CDTF">2020-06-13T12:31:00Z</dcterms:created>
  <dcterms:modified xsi:type="dcterms:W3CDTF">2020-06-13T12:40:00Z</dcterms:modified>
</cp:coreProperties>
</file>